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68" w:rsidRPr="002C4BAC" w:rsidRDefault="00983821" w:rsidP="002C4B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4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</w:t>
      </w:r>
      <w:r w:rsidR="004F4D6B" w:rsidRPr="002C4BAC">
        <w:rPr>
          <w:rFonts w:ascii="Times New Roman" w:hAnsi="Times New Roman" w:cs="Times New Roman"/>
          <w:b/>
          <w:sz w:val="28"/>
          <w:szCs w:val="28"/>
        </w:rPr>
        <w:t xml:space="preserve"> территориальной трехсторонней комиссии </w:t>
      </w:r>
      <w:r w:rsidR="004F4D6B" w:rsidRPr="002C4BAC">
        <w:rPr>
          <w:rFonts w:ascii="Times New Roman" w:hAnsi="Times New Roman" w:cs="Times New Roman"/>
          <w:b/>
          <w:color w:val="000000"/>
          <w:sz w:val="28"/>
          <w:szCs w:val="28"/>
        </w:rPr>
        <w:t>по регулированию социально-трудовых отнош</w:t>
      </w:r>
      <w:r w:rsidR="004641A7" w:rsidRPr="002C4BAC">
        <w:rPr>
          <w:rFonts w:ascii="Times New Roman" w:hAnsi="Times New Roman" w:cs="Times New Roman"/>
          <w:b/>
          <w:color w:val="000000"/>
          <w:sz w:val="28"/>
          <w:szCs w:val="28"/>
        </w:rPr>
        <w:t>ений Благодарненского муниципального</w:t>
      </w:r>
      <w:r w:rsidR="004F4D6B" w:rsidRPr="002C4B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округа Ставропольского края</w:t>
      </w:r>
      <w:r w:rsidRPr="002C4B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4641A7" w:rsidRPr="002C4BAC">
        <w:rPr>
          <w:rFonts w:ascii="Times New Roman" w:hAnsi="Times New Roman" w:cs="Times New Roman"/>
          <w:b/>
          <w:color w:val="000000"/>
          <w:sz w:val="28"/>
          <w:szCs w:val="28"/>
        </w:rPr>
        <w:t>21 февраля</w:t>
      </w:r>
      <w:r w:rsidR="00D661E2" w:rsidRPr="002C4B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41A7" w:rsidRPr="002C4BAC">
        <w:rPr>
          <w:rFonts w:ascii="Times New Roman" w:hAnsi="Times New Roman" w:cs="Times New Roman"/>
          <w:b/>
          <w:color w:val="000000"/>
          <w:sz w:val="28"/>
          <w:szCs w:val="28"/>
        </w:rPr>
        <w:t>2024</w:t>
      </w:r>
      <w:r w:rsidRPr="002C4B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4F4D6B" w:rsidRPr="002C4BAC" w:rsidRDefault="004F4D6B" w:rsidP="002C4BA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61E2" w:rsidRPr="002C4BAC" w:rsidRDefault="004641A7" w:rsidP="002C4BAC">
      <w:pPr>
        <w:pStyle w:val="a3"/>
        <w:tabs>
          <w:tab w:val="left" w:pos="9639"/>
        </w:tabs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2C4BAC">
        <w:rPr>
          <w:rFonts w:ascii="Times New Roman" w:hAnsi="Times New Roman"/>
          <w:color w:val="000000"/>
          <w:sz w:val="28"/>
          <w:szCs w:val="28"/>
        </w:rPr>
        <w:t>21 февраля</w:t>
      </w:r>
      <w:r w:rsidR="00D661E2" w:rsidRPr="002C4B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4BAC">
        <w:rPr>
          <w:rFonts w:ascii="Times New Roman" w:hAnsi="Times New Roman"/>
          <w:color w:val="000000"/>
          <w:sz w:val="28"/>
          <w:szCs w:val="28"/>
        </w:rPr>
        <w:t>2024</w:t>
      </w:r>
      <w:r w:rsidR="00983821" w:rsidRPr="002C4BAC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983821" w:rsidRPr="002C4B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67D0" w:rsidRPr="002C4BAC">
        <w:rPr>
          <w:rFonts w:ascii="Times New Roman" w:hAnsi="Times New Roman"/>
          <w:sz w:val="28"/>
          <w:szCs w:val="28"/>
        </w:rPr>
        <w:t>территориальная трехсторонняя</w:t>
      </w:r>
      <w:r w:rsidR="00983821" w:rsidRPr="002C4BAC">
        <w:rPr>
          <w:rFonts w:ascii="Times New Roman" w:hAnsi="Times New Roman"/>
          <w:sz w:val="28"/>
          <w:szCs w:val="28"/>
        </w:rPr>
        <w:t xml:space="preserve"> комиссия </w:t>
      </w:r>
      <w:r w:rsidR="00983821" w:rsidRPr="002C4BAC">
        <w:rPr>
          <w:rFonts w:ascii="Times New Roman" w:hAnsi="Times New Roman"/>
          <w:color w:val="000000"/>
          <w:sz w:val="28"/>
          <w:szCs w:val="28"/>
        </w:rPr>
        <w:t>по регулированию социально-трудовых отнош</w:t>
      </w:r>
      <w:r w:rsidRPr="002C4BAC">
        <w:rPr>
          <w:rFonts w:ascii="Times New Roman" w:hAnsi="Times New Roman"/>
          <w:color w:val="000000"/>
          <w:sz w:val="28"/>
          <w:szCs w:val="28"/>
        </w:rPr>
        <w:t>ений Благодарненского муниципального</w:t>
      </w:r>
      <w:r w:rsidR="00983821" w:rsidRPr="002C4BAC">
        <w:rPr>
          <w:rFonts w:ascii="Times New Roman" w:hAnsi="Times New Roman"/>
          <w:color w:val="000000"/>
          <w:sz w:val="28"/>
          <w:szCs w:val="28"/>
        </w:rPr>
        <w:t xml:space="preserve"> округа Ставропольского края заслушав</w:t>
      </w:r>
      <w:proofErr w:type="gramEnd"/>
      <w:r w:rsidR="00983821" w:rsidRPr="002C4BAC">
        <w:rPr>
          <w:rFonts w:ascii="Times New Roman" w:hAnsi="Times New Roman"/>
          <w:color w:val="000000"/>
          <w:sz w:val="28"/>
          <w:szCs w:val="28"/>
        </w:rPr>
        <w:t xml:space="preserve"> информацию по рассматриваемым вопросам </w:t>
      </w:r>
    </w:p>
    <w:p w:rsidR="00983821" w:rsidRPr="002C4BAC" w:rsidRDefault="00983821" w:rsidP="002C4BAC">
      <w:pPr>
        <w:pStyle w:val="a3"/>
        <w:tabs>
          <w:tab w:val="left" w:pos="9639"/>
        </w:tabs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2C4BAC">
        <w:rPr>
          <w:rFonts w:ascii="Times New Roman" w:hAnsi="Times New Roman"/>
          <w:sz w:val="28"/>
          <w:szCs w:val="28"/>
        </w:rPr>
        <w:t>РЕШИЛА:</w:t>
      </w:r>
    </w:p>
    <w:p w:rsidR="00983821" w:rsidRPr="002C4BAC" w:rsidRDefault="00983821" w:rsidP="002C4BAC">
      <w:pPr>
        <w:pStyle w:val="a3"/>
        <w:tabs>
          <w:tab w:val="left" w:pos="9639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4BAC">
        <w:rPr>
          <w:rFonts w:ascii="Times New Roman" w:hAnsi="Times New Roman"/>
          <w:sz w:val="28"/>
          <w:szCs w:val="28"/>
        </w:rPr>
        <w:t>Вопрос 1</w:t>
      </w:r>
      <w:r w:rsidR="006867D0" w:rsidRPr="002C4BAC">
        <w:rPr>
          <w:rFonts w:ascii="Times New Roman" w:hAnsi="Times New Roman"/>
          <w:sz w:val="28"/>
          <w:szCs w:val="28"/>
        </w:rPr>
        <w:t>.</w:t>
      </w:r>
      <w:r w:rsidRPr="002C4BAC">
        <w:rPr>
          <w:rFonts w:ascii="Times New Roman" w:hAnsi="Times New Roman"/>
          <w:sz w:val="28"/>
          <w:szCs w:val="28"/>
        </w:rPr>
        <w:t xml:space="preserve"> </w:t>
      </w:r>
    </w:p>
    <w:p w:rsidR="00F436B1" w:rsidRPr="002C4BAC" w:rsidRDefault="00F436B1" w:rsidP="002C4BAC">
      <w:pPr>
        <w:pStyle w:val="a3"/>
        <w:tabs>
          <w:tab w:val="left" w:pos="9639"/>
        </w:tabs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2C4BAC">
        <w:rPr>
          <w:rFonts w:ascii="Times New Roman" w:hAnsi="Times New Roman"/>
          <w:sz w:val="28"/>
          <w:szCs w:val="28"/>
        </w:rPr>
        <w:t>Об утверждении регламента работы территориальной трехсторонней комиссии по регулированию социально-трудовых отношений Благодарненского муниципального округа Ставропольского края.</w:t>
      </w:r>
    </w:p>
    <w:p w:rsidR="00913F5D" w:rsidRPr="002C4BAC" w:rsidRDefault="00913F5D" w:rsidP="002C4BAC">
      <w:pPr>
        <w:pStyle w:val="a3"/>
        <w:numPr>
          <w:ilvl w:val="0"/>
          <w:numId w:val="12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4BAC">
        <w:rPr>
          <w:rFonts w:ascii="Times New Roman" w:hAnsi="Times New Roman"/>
          <w:sz w:val="28"/>
          <w:szCs w:val="28"/>
        </w:rPr>
        <w:t>Утвердить Регламент работы территориальной трехсторонней комиссии по регулированию социально-трудовых отношений Благодарненского муниципального округа Ставропольского края.</w:t>
      </w:r>
    </w:p>
    <w:p w:rsidR="00560A75" w:rsidRPr="00F70036" w:rsidRDefault="00913F5D" w:rsidP="00F70036">
      <w:pPr>
        <w:pStyle w:val="a3"/>
        <w:numPr>
          <w:ilvl w:val="0"/>
          <w:numId w:val="12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4BAC">
        <w:rPr>
          <w:rFonts w:ascii="Times New Roman" w:hAnsi="Times New Roman"/>
          <w:sz w:val="28"/>
          <w:szCs w:val="28"/>
        </w:rPr>
        <w:t>Секретарю комиссии разместить, утвержденный Регламент на официальном сайте администрации Благодарненского муниципального округа Ставропольского края.</w:t>
      </w:r>
    </w:p>
    <w:p w:rsidR="00F436B1" w:rsidRPr="002C4BAC" w:rsidRDefault="00D661E2" w:rsidP="002C4BA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BAC">
        <w:rPr>
          <w:rFonts w:ascii="Times New Roman" w:hAnsi="Times New Roman" w:cs="Times New Roman"/>
          <w:sz w:val="28"/>
          <w:szCs w:val="28"/>
        </w:rPr>
        <w:t xml:space="preserve">Вопрос 2. </w:t>
      </w:r>
    </w:p>
    <w:p w:rsidR="00F436B1" w:rsidRPr="002C4BAC" w:rsidRDefault="00F436B1" w:rsidP="002C4BA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BAC">
        <w:rPr>
          <w:rFonts w:ascii="Times New Roman" w:hAnsi="Times New Roman" w:cs="Times New Roman"/>
          <w:sz w:val="28"/>
          <w:szCs w:val="28"/>
          <w:lang w:eastAsia="ru-RU"/>
        </w:rPr>
        <w:t>Об итогах реализации Соглашения между администрацией Благодарненского городского округа Ставропольского края, представительством Территориального союза «Федерация профсоюзов Ставропольского края» - координационным советом организаций профсоюзов в Благодарненском городском округе Ставропольского края и Региональным Союзом работодателей Ставропольского края «Конгресс деловых кругов Ставрополья» на 2023-2025 годы</w:t>
      </w:r>
    </w:p>
    <w:p w:rsidR="0090759B" w:rsidRPr="002C4BAC" w:rsidRDefault="0090759B" w:rsidP="002C4BAC">
      <w:pPr>
        <w:pStyle w:val="a3"/>
        <w:numPr>
          <w:ilvl w:val="0"/>
          <w:numId w:val="13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4BAC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90759B" w:rsidRPr="002C4BAC" w:rsidRDefault="0090759B" w:rsidP="002C4BAC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4BA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C4BAC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2C4BAC">
        <w:rPr>
          <w:rFonts w:ascii="Times New Roman" w:hAnsi="Times New Roman"/>
          <w:sz w:val="28"/>
          <w:szCs w:val="28"/>
        </w:rPr>
        <w:t xml:space="preserve"> об итогах реализации Соглашения на сайте администрации Благодарненского муниципального округа Ставропольского края.</w:t>
      </w:r>
    </w:p>
    <w:p w:rsidR="0090759B" w:rsidRPr="002C4BAC" w:rsidRDefault="0090759B" w:rsidP="002C4BAC">
      <w:pPr>
        <w:pStyle w:val="a4"/>
        <w:ind w:firstLine="709"/>
        <w:jc w:val="both"/>
        <w:rPr>
          <w:szCs w:val="28"/>
        </w:rPr>
      </w:pPr>
      <w:r w:rsidRPr="002C4BAC">
        <w:rPr>
          <w:szCs w:val="28"/>
        </w:rPr>
        <w:t xml:space="preserve">          2. Сторонам социального парт</w:t>
      </w:r>
      <w:bookmarkStart w:id="0" w:name="_GoBack"/>
      <w:bookmarkEnd w:id="0"/>
      <w:r w:rsidRPr="002C4BAC">
        <w:rPr>
          <w:szCs w:val="28"/>
        </w:rPr>
        <w:t>нерства:</w:t>
      </w:r>
    </w:p>
    <w:p w:rsidR="0090759B" w:rsidRPr="002C4BAC" w:rsidRDefault="0090759B" w:rsidP="002C4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BAC">
        <w:rPr>
          <w:rFonts w:ascii="Times New Roman" w:eastAsia="Calibri" w:hAnsi="Times New Roman" w:cs="Times New Roman"/>
          <w:sz w:val="28"/>
          <w:szCs w:val="28"/>
        </w:rPr>
        <w:t>2.1. Обеспечить реализацию обязательств Соглашения в полном объёме.</w:t>
      </w:r>
    </w:p>
    <w:p w:rsidR="0090759B" w:rsidRPr="002C4BAC" w:rsidRDefault="0090759B" w:rsidP="002C4BA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2C4BAC">
        <w:rPr>
          <w:sz w:val="28"/>
          <w:szCs w:val="28"/>
        </w:rPr>
        <w:t xml:space="preserve">2.2. </w:t>
      </w:r>
      <w:proofErr w:type="gramStart"/>
      <w:r w:rsidRPr="002C4BAC">
        <w:rPr>
          <w:sz w:val="28"/>
          <w:szCs w:val="28"/>
        </w:rPr>
        <w:t>Продолжить работу по созданию условий, способствующих развитию экономики, повышению ее конкурентоспособности, росту производительности труда, стабильной занятости и развитию эффективной инфраструктуры рынка труда, подготовке квалифицированной рабочей силы, безопасности рабочих мест, проведению социально-экономической политики, направленной на повышение качества жизни работников и их семей, поддержание социальной стабильности и обеспечение социальной защиты населения, снижению неформальной занятости на территории Благодарненского муниципального округа;</w:t>
      </w:r>
      <w:proofErr w:type="gramEnd"/>
    </w:p>
    <w:p w:rsidR="0090759B" w:rsidRPr="002C4BAC" w:rsidRDefault="00D959AB" w:rsidP="00D959AB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0759B" w:rsidRPr="002C4BAC">
        <w:rPr>
          <w:sz w:val="28"/>
          <w:szCs w:val="28"/>
        </w:rPr>
        <w:t xml:space="preserve">2.3.  Обеспечить проведение мониторинга своевременности выплаты заработной платы работников, структуры </w:t>
      </w:r>
      <w:proofErr w:type="gramStart"/>
      <w:r w:rsidR="0090759B" w:rsidRPr="002C4BAC">
        <w:rPr>
          <w:sz w:val="28"/>
          <w:szCs w:val="28"/>
        </w:rPr>
        <w:t>фондов оплаты труда муниципальных учреждений социальной сферы</w:t>
      </w:r>
      <w:proofErr w:type="gramEnd"/>
      <w:r w:rsidR="0090759B" w:rsidRPr="002C4BAC">
        <w:rPr>
          <w:sz w:val="28"/>
          <w:szCs w:val="28"/>
        </w:rPr>
        <w:t>.</w:t>
      </w:r>
    </w:p>
    <w:p w:rsidR="0090759B" w:rsidRPr="002C4BAC" w:rsidRDefault="0090759B" w:rsidP="002C4BAC">
      <w:pPr>
        <w:pStyle w:val="a4"/>
        <w:ind w:firstLine="709"/>
        <w:jc w:val="both"/>
        <w:rPr>
          <w:color w:val="000000"/>
          <w:szCs w:val="28"/>
        </w:rPr>
      </w:pPr>
      <w:r w:rsidRPr="002C4BAC">
        <w:rPr>
          <w:szCs w:val="28"/>
        </w:rPr>
        <w:t>2.4. Активизировать</w:t>
      </w:r>
      <w:r w:rsidRPr="002C4BAC">
        <w:rPr>
          <w:i/>
          <w:szCs w:val="28"/>
        </w:rPr>
        <w:t xml:space="preserve"> </w:t>
      </w:r>
      <w:r w:rsidRPr="002C4BAC">
        <w:rPr>
          <w:szCs w:val="28"/>
        </w:rPr>
        <w:t>работу по отбору коллективных договоров организаций для участия в конкурсах «Эффективный коллективный договор – основа согласования интересов сторон социального партнерства».</w:t>
      </w:r>
    </w:p>
    <w:p w:rsidR="0090759B" w:rsidRPr="002C4BAC" w:rsidRDefault="0090759B" w:rsidP="002C4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BAC">
        <w:rPr>
          <w:rFonts w:ascii="Times New Roman" w:hAnsi="Times New Roman" w:cs="Times New Roman"/>
          <w:sz w:val="28"/>
          <w:szCs w:val="28"/>
        </w:rPr>
        <w:t>2.5</w:t>
      </w:r>
      <w:r w:rsidRPr="002C4BAC">
        <w:rPr>
          <w:rFonts w:ascii="Times New Roman" w:eastAsia="Calibri" w:hAnsi="Times New Roman" w:cs="Times New Roman"/>
          <w:sz w:val="28"/>
          <w:szCs w:val="28"/>
        </w:rPr>
        <w:t>. Продолжить участие территориальной трехсторонней комиссии по регулированию социально-трудовых отношений Благодарненского муниципального округа (далее – Комиссия) в разработке и обсуждении проектов нормативных правовых актов, программ социально-экономического развития, других актов органов местного самоуправления в социально-трудовой сфере.</w:t>
      </w:r>
    </w:p>
    <w:p w:rsidR="0090759B" w:rsidRPr="002C4BAC" w:rsidRDefault="0090759B" w:rsidP="002C4BAC">
      <w:pPr>
        <w:autoSpaceDE w:val="0"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kern w:val="2"/>
          <w:sz w:val="28"/>
          <w:szCs w:val="28"/>
          <w:lang w:bidi="hi-IN"/>
        </w:rPr>
      </w:pPr>
      <w:r w:rsidRPr="002C4BAC">
        <w:rPr>
          <w:rFonts w:ascii="Times New Roman" w:eastAsia="Droid Sans" w:hAnsi="Times New Roman" w:cs="Times New Roman"/>
          <w:kern w:val="2"/>
          <w:sz w:val="28"/>
          <w:szCs w:val="28"/>
          <w:lang w:bidi="hi-IN"/>
        </w:rPr>
        <w:t xml:space="preserve">2.6.Рекомендовать </w:t>
      </w:r>
      <w:r w:rsidRPr="002C4BAC"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>обеспечить участие представителей сторон социального партнёрства в обучающих семинарах, проводимых министерством труда и социальной защиты населения Ставропольского края и ФПСК, в том числе на базе Частного образовательного учреждения дополнительного профессионального образования «Учебно-методический центр Федерации профсоюзов Ставропольского края» (далее - УМЦ ФПСК) по вопросам социально-трудовых отношений и развития социального партнёрства.</w:t>
      </w:r>
    </w:p>
    <w:p w:rsidR="0090759B" w:rsidRPr="002C4BAC" w:rsidRDefault="0090759B" w:rsidP="002C4BAC">
      <w:pPr>
        <w:pStyle w:val="a4"/>
        <w:ind w:firstLine="709"/>
        <w:jc w:val="both"/>
        <w:rPr>
          <w:szCs w:val="28"/>
        </w:rPr>
      </w:pPr>
      <w:r w:rsidRPr="002C4BAC">
        <w:rPr>
          <w:szCs w:val="28"/>
        </w:rPr>
        <w:t>3. Стороне органов местного самоуправления обеспечить:</w:t>
      </w:r>
    </w:p>
    <w:p w:rsidR="0090759B" w:rsidRPr="002C4BAC" w:rsidRDefault="0090759B" w:rsidP="002C4BA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2C4BAC">
        <w:rPr>
          <w:sz w:val="28"/>
          <w:szCs w:val="28"/>
        </w:rPr>
        <w:t xml:space="preserve">3.1. </w:t>
      </w:r>
      <w:proofErr w:type="gramStart"/>
      <w:r w:rsidRPr="002C4BAC">
        <w:rPr>
          <w:sz w:val="28"/>
          <w:szCs w:val="28"/>
        </w:rPr>
        <w:t>Своевременную</w:t>
      </w:r>
      <w:proofErr w:type="gramEnd"/>
      <w:r w:rsidRPr="002C4BAC">
        <w:rPr>
          <w:sz w:val="28"/>
          <w:szCs w:val="28"/>
        </w:rPr>
        <w:t xml:space="preserve"> выплаты заработной платы работникам подведомственных муниципальных учреждений.</w:t>
      </w:r>
    </w:p>
    <w:p w:rsidR="0090759B" w:rsidRPr="002C4BAC" w:rsidRDefault="0090759B" w:rsidP="002C4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4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 </w:t>
      </w:r>
      <w:proofErr w:type="gramStart"/>
      <w:r w:rsidRPr="002C4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реализации Указа Президента РФ от 21.07.2020 № 474 «О национальных целях развития Российской Федерации на период до 2030 года», в части снижения уровня бедности, а также выполнения обязательств Соглашения предусмотреть средства на индексацию заработной платы работников органов местного самоуправления Благодарненского </w:t>
      </w:r>
      <w:r w:rsidRPr="002C4BA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2C4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округа и муниципальных учреждений Благодарненского </w:t>
      </w:r>
      <w:r w:rsidRPr="002C4BA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2C4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округа, за исключением работников, повышение оплаты труда которых производится в рамках реализации</w:t>
      </w:r>
      <w:proofErr w:type="gramEnd"/>
      <w:r w:rsidRPr="002C4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указов Президента Российской Федерации, а также на индексацию мер социальной поддержки работников муниципальных учреждений, работающих и проживающих в сельской местности.</w:t>
      </w:r>
    </w:p>
    <w:p w:rsidR="0090759B" w:rsidRPr="00560A75" w:rsidRDefault="0090759B" w:rsidP="00560A75">
      <w:pPr>
        <w:autoSpaceDE w:val="0"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kern w:val="2"/>
          <w:sz w:val="28"/>
          <w:szCs w:val="28"/>
          <w:lang w:bidi="hi-IN"/>
        </w:rPr>
      </w:pPr>
      <w:r w:rsidRPr="002C4BAC">
        <w:rPr>
          <w:rFonts w:ascii="Times New Roman" w:eastAsia="Calibri" w:hAnsi="Times New Roman" w:cs="Times New Roman"/>
          <w:color w:val="000000"/>
          <w:sz w:val="28"/>
          <w:szCs w:val="28"/>
        </w:rPr>
        <w:t>3.3.</w:t>
      </w:r>
      <w:r w:rsidRPr="002C4BAC"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bidi="hi-IN"/>
        </w:rPr>
        <w:t xml:space="preserve">Продолжить </w:t>
      </w:r>
      <w:r w:rsidRPr="002C4BAC">
        <w:rPr>
          <w:rFonts w:ascii="Times New Roman" w:eastAsia="Droid Sans" w:hAnsi="Times New Roman" w:cs="Times New Roman"/>
          <w:kern w:val="2"/>
          <w:sz w:val="28"/>
          <w:szCs w:val="28"/>
          <w:lang w:bidi="hi-IN"/>
        </w:rPr>
        <w:t xml:space="preserve">информировать через местные СМИ население </w:t>
      </w:r>
      <w:r w:rsidRPr="002C4BAC">
        <w:rPr>
          <w:rFonts w:ascii="Times New Roman" w:eastAsia="Calibri" w:hAnsi="Times New Roman" w:cs="Times New Roman"/>
          <w:sz w:val="28"/>
          <w:szCs w:val="28"/>
        </w:rPr>
        <w:t xml:space="preserve">Благодарненского муниципального </w:t>
      </w:r>
      <w:r w:rsidRPr="002C4BAC">
        <w:rPr>
          <w:rFonts w:ascii="Times New Roman" w:eastAsia="Droid Sans" w:hAnsi="Times New Roman" w:cs="Times New Roman"/>
          <w:kern w:val="2"/>
          <w:sz w:val="28"/>
          <w:szCs w:val="28"/>
          <w:lang w:bidi="hi-IN"/>
        </w:rPr>
        <w:t>округа Ставропольского края о деятельности Комиссии, принимаемых ею решениях. Пропагандировать положительный опыт социального диалога на локальном уровне.</w:t>
      </w:r>
    </w:p>
    <w:p w:rsidR="0090759B" w:rsidRPr="002C4BAC" w:rsidRDefault="00F70036" w:rsidP="002C4BA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759B" w:rsidRPr="002C4BAC">
        <w:rPr>
          <w:sz w:val="28"/>
          <w:szCs w:val="28"/>
        </w:rPr>
        <w:t>4. Стороне Работодателей:</w:t>
      </w:r>
    </w:p>
    <w:p w:rsidR="0090759B" w:rsidRPr="002C4BAC" w:rsidRDefault="0090759B" w:rsidP="002C4BA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2C4BAC">
        <w:rPr>
          <w:sz w:val="28"/>
          <w:szCs w:val="28"/>
        </w:rPr>
        <w:t xml:space="preserve"> 4.1. Проводить мероприятия по улучшению условий и охраны труда,  профилактике производственного травматизма, укреплению трудовой и производственной дисциплины, недопущению случаев травматизма на производстве.</w:t>
      </w:r>
    </w:p>
    <w:p w:rsidR="0090759B" w:rsidRPr="002C4BAC" w:rsidRDefault="0090759B" w:rsidP="002C4BA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2C4BAC">
        <w:rPr>
          <w:sz w:val="28"/>
          <w:szCs w:val="28"/>
        </w:rPr>
        <w:t xml:space="preserve">4.2. Обеспечивать соблюдение требований трудового законодательства, в том числе, в области охраны труда; предоставлять в установленном порядке </w:t>
      </w:r>
      <w:r w:rsidRPr="002C4BAC">
        <w:rPr>
          <w:sz w:val="28"/>
          <w:szCs w:val="28"/>
        </w:rPr>
        <w:lastRenderedPageBreak/>
        <w:t>информацию об условиях и охране труда в организации, обучении работников охране труда и проведении специальной оценки условий труда в управление труда и социальной защиты населения администрации Благодарненского муниципального округа Ставропольского края.</w:t>
      </w:r>
    </w:p>
    <w:p w:rsidR="00C34452" w:rsidRPr="002C4BAC" w:rsidRDefault="0090759B" w:rsidP="002C4BAC">
      <w:pPr>
        <w:pStyle w:val="a5"/>
        <w:spacing w:before="0" w:beforeAutospacing="0" w:after="0"/>
        <w:ind w:firstLine="709"/>
        <w:jc w:val="both"/>
        <w:rPr>
          <w:rFonts w:eastAsia="Calibri"/>
          <w:sz w:val="28"/>
          <w:szCs w:val="28"/>
        </w:rPr>
      </w:pPr>
      <w:r w:rsidRPr="002C4BAC">
        <w:rPr>
          <w:color w:val="000000"/>
          <w:sz w:val="28"/>
          <w:szCs w:val="28"/>
        </w:rPr>
        <w:t>4.3.</w:t>
      </w:r>
      <w:r w:rsidRPr="002C4BAC">
        <w:rPr>
          <w:rFonts w:eastAsia="Calibri"/>
          <w:sz w:val="28"/>
          <w:szCs w:val="28"/>
        </w:rPr>
        <w:t>При заключении в 2024 году соглашений и коллективных договоров устанавливать в них размер минимальной тарифной ставки (ставки заработной платы), минимального оклада (должностного оклада) не ниже величины МРОТ; минимальной заработной платы не ниже 1,5 величины прожиточного минимума трудоспособного населения в Ставропольском крае; конкретные механизмы и сроки индексации заработной платы.</w:t>
      </w:r>
    </w:p>
    <w:p w:rsidR="0090759B" w:rsidRPr="002C4BAC" w:rsidRDefault="00F70036" w:rsidP="002C4BA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759B" w:rsidRPr="002C4BAC">
        <w:rPr>
          <w:sz w:val="28"/>
          <w:szCs w:val="28"/>
        </w:rPr>
        <w:t>5. Стороне Профсоюзов:</w:t>
      </w:r>
    </w:p>
    <w:p w:rsidR="0090759B" w:rsidRPr="002C4BAC" w:rsidRDefault="0090759B" w:rsidP="002C4BA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2C4BAC">
        <w:rPr>
          <w:sz w:val="28"/>
          <w:szCs w:val="28"/>
        </w:rPr>
        <w:t xml:space="preserve"> 5.1. Активнее осуществлять общественный </w:t>
      </w:r>
      <w:proofErr w:type="gramStart"/>
      <w:r w:rsidRPr="002C4BAC">
        <w:rPr>
          <w:sz w:val="28"/>
          <w:szCs w:val="28"/>
        </w:rPr>
        <w:t>контроль за</w:t>
      </w:r>
      <w:proofErr w:type="gramEnd"/>
      <w:r w:rsidRPr="002C4BAC">
        <w:rPr>
          <w:sz w:val="28"/>
          <w:szCs w:val="28"/>
        </w:rPr>
        <w:t xml:space="preserve"> соблюдением законодательных и нормативных правовых актов по охране труда, в том числе в составе комитетов (комиссий) по охране труда, активизировать деятельность уполномоченных (доверенных) лиц по охране труда, проводить их обучение.</w:t>
      </w:r>
    </w:p>
    <w:p w:rsidR="00560A75" w:rsidRPr="002C4BAC" w:rsidRDefault="0090759B" w:rsidP="00F70036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2C4BAC">
        <w:rPr>
          <w:sz w:val="28"/>
          <w:szCs w:val="28"/>
        </w:rPr>
        <w:t xml:space="preserve">5.2.Проводить информационно-разъяснительную работу по применению трудового законодательства и предупреждению трудовых конфликтов. </w:t>
      </w:r>
    </w:p>
    <w:p w:rsidR="00D661E2" w:rsidRPr="002C4BAC" w:rsidRDefault="00D661E2" w:rsidP="002C4BAC">
      <w:pPr>
        <w:pStyle w:val="a3"/>
        <w:tabs>
          <w:tab w:val="left" w:pos="9639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4BAC">
        <w:rPr>
          <w:rFonts w:ascii="Times New Roman" w:hAnsi="Times New Roman"/>
          <w:sz w:val="28"/>
          <w:szCs w:val="28"/>
        </w:rPr>
        <w:t xml:space="preserve">Вопрос 3. </w:t>
      </w:r>
    </w:p>
    <w:p w:rsidR="00F436B1" w:rsidRPr="002C4BAC" w:rsidRDefault="00F436B1" w:rsidP="002C4BA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BAC">
        <w:rPr>
          <w:rFonts w:ascii="Times New Roman" w:hAnsi="Times New Roman" w:cs="Times New Roman"/>
          <w:sz w:val="28"/>
          <w:szCs w:val="28"/>
        </w:rPr>
        <w:t xml:space="preserve">О ситуации на рынке труда и реализации дополнительных мероприятий по снижению напряженности на рынке труда в Благодарненском муниципальном округе Ставропольского края </w:t>
      </w:r>
    </w:p>
    <w:p w:rsidR="00E13EF3" w:rsidRPr="002C4BAC" w:rsidRDefault="00E13EF3" w:rsidP="002C4BAC">
      <w:pPr>
        <w:pStyle w:val="a3"/>
        <w:numPr>
          <w:ilvl w:val="0"/>
          <w:numId w:val="14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4BAC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E13EF3" w:rsidRPr="002C4BAC" w:rsidRDefault="00E13EF3" w:rsidP="002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4BAC">
        <w:rPr>
          <w:rFonts w:ascii="Times New Roman" w:eastAsia="Calibri" w:hAnsi="Times New Roman" w:cs="Times New Roman"/>
          <w:sz w:val="28"/>
          <w:szCs w:val="28"/>
        </w:rPr>
        <w:t>2.</w:t>
      </w:r>
      <w:r w:rsidRPr="002C4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рекомендовать </w:t>
      </w:r>
      <w:r w:rsidRPr="002C4BAC">
        <w:rPr>
          <w:rFonts w:ascii="Times New Roman" w:eastAsia="Calibri" w:hAnsi="Times New Roman" w:cs="Times New Roman"/>
          <w:sz w:val="28"/>
          <w:szCs w:val="28"/>
        </w:rPr>
        <w:t>территориальному центру занятости населения третьего уровня Благодарненского муниципального округа государственного казенного учреждения службы занятости населения «Краевой кадровый цент»</w:t>
      </w:r>
      <w:r w:rsidRPr="002C4BA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13EF3" w:rsidRPr="002C4BAC" w:rsidRDefault="00E13EF3" w:rsidP="002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4BAC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2C4BAC">
        <w:rPr>
          <w:rFonts w:ascii="Times New Roman" w:eastAsia="Calibri" w:hAnsi="Times New Roman" w:cs="Times New Roman"/>
          <w:color w:val="000000"/>
          <w:sz w:val="28"/>
          <w:szCs w:val="28"/>
        </w:rPr>
        <w:t>способствовать реализации мероприятий, направленных на содействие трудоустройству граждан, снижения уровня безработицы и напряжения на рынке труда;</w:t>
      </w:r>
    </w:p>
    <w:p w:rsidR="00E13EF3" w:rsidRPr="002C4BAC" w:rsidRDefault="00E13EF3" w:rsidP="002C4BAC">
      <w:pPr>
        <w:pStyle w:val="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BAC"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2C4BAC">
        <w:rPr>
          <w:rFonts w:ascii="Times New Roman" w:hAnsi="Times New Roman"/>
          <w:sz w:val="28"/>
          <w:szCs w:val="28"/>
        </w:rPr>
        <w:t>информировать население, работодателей о возможностях обучения (переобучения, повышения квалификации) в рамках национального проекта «Демография», краевой государственной программы «Старшее поколение».</w:t>
      </w:r>
    </w:p>
    <w:p w:rsidR="00E13EF3" w:rsidRPr="002C4BAC" w:rsidRDefault="00E13EF3" w:rsidP="002C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4BAC">
        <w:rPr>
          <w:rFonts w:ascii="Times New Roman" w:eastAsia="Calibri" w:hAnsi="Times New Roman" w:cs="Times New Roman"/>
          <w:color w:val="000000"/>
          <w:sz w:val="28"/>
          <w:szCs w:val="28"/>
        </w:rPr>
        <w:t>2.3. осуществлять результативные меры по трудоустройству граждан, используя возможность организации общественных и временных работ;</w:t>
      </w:r>
    </w:p>
    <w:p w:rsidR="00560A75" w:rsidRPr="00F70036" w:rsidRDefault="00E13EF3" w:rsidP="00F70036">
      <w:pPr>
        <w:pStyle w:val="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4BAC">
        <w:rPr>
          <w:rFonts w:ascii="Times New Roman" w:hAnsi="Times New Roman"/>
          <w:sz w:val="28"/>
          <w:szCs w:val="28"/>
        </w:rPr>
        <w:t xml:space="preserve">2.4. </w:t>
      </w:r>
      <w:r w:rsidRPr="002C4B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организовывать ежегодные ярмарки вакансий для работников зоны, привлекающие большое количество людей и работодателей.</w:t>
      </w:r>
    </w:p>
    <w:p w:rsidR="00E13EF3" w:rsidRPr="002C4BAC" w:rsidRDefault="00E13EF3" w:rsidP="002C4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BAC">
        <w:rPr>
          <w:rFonts w:ascii="Times New Roman" w:eastAsia="Calibri" w:hAnsi="Times New Roman" w:cs="Times New Roman"/>
          <w:sz w:val="28"/>
          <w:szCs w:val="28"/>
        </w:rPr>
        <w:t>3.Стороне Работодателей:</w:t>
      </w:r>
    </w:p>
    <w:p w:rsidR="00E13EF3" w:rsidRPr="002C4BAC" w:rsidRDefault="00E13EF3" w:rsidP="002C4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BAC">
        <w:rPr>
          <w:rFonts w:ascii="Times New Roman" w:eastAsia="Calibri" w:hAnsi="Times New Roman" w:cs="Times New Roman"/>
          <w:sz w:val="28"/>
          <w:szCs w:val="28"/>
        </w:rPr>
        <w:t xml:space="preserve">3.1.ориентировать граждан </w:t>
      </w:r>
      <w:proofErr w:type="spellStart"/>
      <w:r w:rsidRPr="002C4BAC">
        <w:rPr>
          <w:rFonts w:ascii="Times New Roman" w:eastAsia="Calibri" w:hAnsi="Times New Roman" w:cs="Times New Roman"/>
          <w:sz w:val="28"/>
          <w:szCs w:val="28"/>
        </w:rPr>
        <w:t>предпенсионного</w:t>
      </w:r>
      <w:proofErr w:type="spellEnd"/>
      <w:r w:rsidRPr="002C4BAC">
        <w:rPr>
          <w:rFonts w:ascii="Times New Roman" w:eastAsia="Calibri" w:hAnsi="Times New Roman" w:cs="Times New Roman"/>
          <w:sz w:val="28"/>
          <w:szCs w:val="28"/>
        </w:rPr>
        <w:t xml:space="preserve"> возраста, состоящих в трудовых отношениях, на </w:t>
      </w:r>
      <w:proofErr w:type="gramStart"/>
      <w:r w:rsidRPr="002C4BAC">
        <w:rPr>
          <w:rFonts w:ascii="Times New Roman" w:eastAsia="Calibri" w:hAnsi="Times New Roman" w:cs="Times New Roman"/>
          <w:sz w:val="28"/>
          <w:szCs w:val="28"/>
        </w:rPr>
        <w:t>обучение по программам</w:t>
      </w:r>
      <w:proofErr w:type="gramEnd"/>
      <w:r w:rsidRPr="002C4BAC">
        <w:rPr>
          <w:rFonts w:ascii="Times New Roman" w:eastAsia="Calibri" w:hAnsi="Times New Roman" w:cs="Times New Roman"/>
          <w:sz w:val="28"/>
          <w:szCs w:val="28"/>
        </w:rPr>
        <w:t xml:space="preserve"> переподготовки и повышения квалификации по профессиям, востребованным на рынке труда.</w:t>
      </w:r>
    </w:p>
    <w:p w:rsidR="00E13EF3" w:rsidRPr="002C4BAC" w:rsidRDefault="00E13EF3" w:rsidP="002C4BAC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4BAC">
        <w:rPr>
          <w:rFonts w:ascii="Times New Roman" w:hAnsi="Times New Roman"/>
          <w:sz w:val="28"/>
          <w:szCs w:val="28"/>
        </w:rPr>
        <w:t xml:space="preserve">3.2.устанавливать в коллективных договорах и соглашениях дополнительные гарантии работникам, увольняемым в связи с сокращением </w:t>
      </w:r>
      <w:r w:rsidRPr="002C4BAC">
        <w:rPr>
          <w:rFonts w:ascii="Times New Roman" w:hAnsi="Times New Roman"/>
          <w:sz w:val="28"/>
          <w:szCs w:val="28"/>
        </w:rPr>
        <w:lastRenderedPageBreak/>
        <w:t>численности и штатов, предусматривать меры, направленные на повышение конкурентоспособности работников на рынке труда.</w:t>
      </w:r>
    </w:p>
    <w:p w:rsidR="00E13EF3" w:rsidRPr="002C4BAC" w:rsidRDefault="00E13EF3" w:rsidP="002C4BAC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4BAC">
        <w:rPr>
          <w:rFonts w:ascii="Times New Roman" w:eastAsia="Calibri" w:hAnsi="Times New Roman" w:cs="Times New Roman"/>
          <w:sz w:val="28"/>
          <w:szCs w:val="28"/>
        </w:rPr>
        <w:t>3.3.предоставлять вакантные рабочие места с выплатой минимальной заработной платы работникам, полностью отработавшим норму рабочего времени в нормальных условия и выполнившим норму труда, относительно величины прожиточного минимума трудоспособного населения в  Ставропольском крае, установленной на соответствующий год с у четом правовой позиции Конституционного Суда Российской Федерации не ниже уровня, установленного Соглашением между администрацией Благодарненского городского округа Ставропольского края, представительством Территориального союза</w:t>
      </w:r>
      <w:proofErr w:type="gramEnd"/>
      <w:r w:rsidRPr="002C4BAC">
        <w:rPr>
          <w:rFonts w:ascii="Times New Roman" w:eastAsia="Calibri" w:hAnsi="Times New Roman" w:cs="Times New Roman"/>
          <w:sz w:val="28"/>
          <w:szCs w:val="28"/>
        </w:rPr>
        <w:t xml:space="preserve"> «Федерация профсоюзов Ставропольского края» - координационным советом организаций профсоюзов в Благодарненском городском округе Ставропольского края и Региональным Союзом работодателей Ставропольского края «Конгресс деловых кругов Ставрополья» на 2023-2025 годы.</w:t>
      </w:r>
    </w:p>
    <w:p w:rsidR="00E13EF3" w:rsidRPr="002C4BAC" w:rsidRDefault="00E13EF3" w:rsidP="002C4BAC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BAC">
        <w:rPr>
          <w:rFonts w:ascii="Times New Roman" w:eastAsia="Calibri" w:hAnsi="Times New Roman" w:cs="Times New Roman"/>
          <w:sz w:val="28"/>
          <w:szCs w:val="28"/>
        </w:rPr>
        <w:t xml:space="preserve">3.4.предоставлять своевременно сведения о потребности в работниках, наличии свободных рабочих мест (вакантных должностей) с использованием возможности интерактивного портала министерства труда и социальной защиты населения Ставропольского края </w:t>
      </w:r>
      <w:proofErr w:type="spellStart"/>
      <w:r w:rsidRPr="002C4BAC">
        <w:rPr>
          <w:rFonts w:ascii="Times New Roman" w:eastAsia="Calibri" w:hAnsi="Times New Roman" w:cs="Times New Roman"/>
          <w:sz w:val="28"/>
          <w:szCs w:val="28"/>
        </w:rPr>
        <w:t>stavzan.ru</w:t>
      </w:r>
      <w:proofErr w:type="spellEnd"/>
      <w:r w:rsidRPr="002C4B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3EF3" w:rsidRPr="002C4BAC" w:rsidRDefault="00E13EF3" w:rsidP="002C4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BAC">
        <w:rPr>
          <w:rFonts w:ascii="Times New Roman" w:eastAsia="Calibri" w:hAnsi="Times New Roman" w:cs="Times New Roman"/>
          <w:sz w:val="28"/>
          <w:szCs w:val="28"/>
        </w:rPr>
        <w:t>4.Стороне профсоюзов:</w:t>
      </w:r>
    </w:p>
    <w:p w:rsidR="00E13EF3" w:rsidRPr="002C4BAC" w:rsidRDefault="00E13EF3" w:rsidP="002C4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BAC">
        <w:rPr>
          <w:rFonts w:ascii="Times New Roman" w:eastAsia="Calibri" w:hAnsi="Times New Roman" w:cs="Times New Roman"/>
          <w:sz w:val="28"/>
          <w:szCs w:val="28"/>
        </w:rPr>
        <w:t xml:space="preserve">4.1.осуществлять </w:t>
      </w:r>
      <w:proofErr w:type="gramStart"/>
      <w:r w:rsidRPr="002C4BA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C4BAC">
        <w:rPr>
          <w:rFonts w:ascii="Times New Roman" w:eastAsia="Calibri" w:hAnsi="Times New Roman" w:cs="Times New Roman"/>
          <w:sz w:val="28"/>
          <w:szCs w:val="28"/>
        </w:rPr>
        <w:t xml:space="preserve"> соблюдением трудового законодательства при проведении мероприятий, связанных с сокращением численности или штата работников.</w:t>
      </w:r>
    </w:p>
    <w:p w:rsidR="00560A75" w:rsidRPr="00F70036" w:rsidRDefault="00E13EF3" w:rsidP="00F70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4BAC">
        <w:rPr>
          <w:rFonts w:ascii="Times New Roman" w:eastAsia="Calibri" w:hAnsi="Times New Roman" w:cs="Times New Roman"/>
          <w:sz w:val="28"/>
          <w:szCs w:val="28"/>
        </w:rPr>
        <w:t>4.2.при разработке коллективных договоров и соглашений инициировать включение в них  мероприятий по сохранению рабочих мест, обеспечению условий работы для молодых специалистов, предоставлению увольняемым работникам льгот и компенсаций сверх установленных законодательством Российской Федерации.</w:t>
      </w:r>
      <w:proofErr w:type="gramEnd"/>
    </w:p>
    <w:p w:rsidR="00D661E2" w:rsidRPr="002C4BAC" w:rsidRDefault="00D661E2" w:rsidP="002C4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BAC">
        <w:rPr>
          <w:rFonts w:ascii="Times New Roman" w:hAnsi="Times New Roman" w:cs="Times New Roman"/>
          <w:sz w:val="28"/>
          <w:szCs w:val="28"/>
        </w:rPr>
        <w:t xml:space="preserve">Вопрос 4. </w:t>
      </w:r>
    </w:p>
    <w:p w:rsidR="00D661E2" w:rsidRPr="002C4BAC" w:rsidRDefault="004D0776" w:rsidP="002C4BA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BAC">
        <w:rPr>
          <w:rFonts w:ascii="Times New Roman" w:hAnsi="Times New Roman" w:cs="Times New Roman"/>
          <w:sz w:val="28"/>
          <w:szCs w:val="28"/>
        </w:rPr>
        <w:t xml:space="preserve">О </w:t>
      </w:r>
      <w:r w:rsidR="00F436B1" w:rsidRPr="002C4BAC">
        <w:rPr>
          <w:rFonts w:ascii="Times New Roman" w:hAnsi="Times New Roman" w:cs="Times New Roman"/>
          <w:sz w:val="28"/>
          <w:szCs w:val="28"/>
        </w:rPr>
        <w:t>развитии малого и среднего предпринимательства в Благодарненском муниципальном округе Ставропольского края в 2023 году</w:t>
      </w:r>
    </w:p>
    <w:p w:rsidR="004D0776" w:rsidRPr="002C4BAC" w:rsidRDefault="004D0776" w:rsidP="002C4BA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BAC"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EA34FB" w:rsidRPr="002C4BAC" w:rsidRDefault="00EA34FB" w:rsidP="002C4BAC">
      <w:pPr>
        <w:pStyle w:val="a3"/>
        <w:tabs>
          <w:tab w:val="left" w:pos="709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4BAC">
        <w:rPr>
          <w:rFonts w:ascii="Times New Roman" w:hAnsi="Times New Roman"/>
          <w:sz w:val="28"/>
          <w:szCs w:val="28"/>
        </w:rPr>
        <w:t>2.Стороне органов местного самоуправления:</w:t>
      </w:r>
    </w:p>
    <w:p w:rsidR="00F04477" w:rsidRPr="00F04477" w:rsidRDefault="00EA34FB" w:rsidP="00F04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BAC">
        <w:rPr>
          <w:rFonts w:ascii="Times New Roman" w:hAnsi="Times New Roman" w:cs="Times New Roman"/>
          <w:sz w:val="28"/>
          <w:szCs w:val="28"/>
        </w:rPr>
        <w:t>2.1. Оказывать всестороннее содействие малому и среднему предпринимательству Благодарненского муниципального округа Ставропольского края в реализации подпрограммы</w:t>
      </w:r>
      <w:r w:rsidRPr="002C4BAC">
        <w:rPr>
          <w:rFonts w:ascii="Times New Roman" w:eastAsia="+mn-ea" w:hAnsi="Times New Roman" w:cs="Times New Roman"/>
          <w:sz w:val="28"/>
          <w:szCs w:val="28"/>
        </w:rPr>
        <w:t xml:space="preserve"> «Поддержка субъектов малого и среднего предпринимательства, развития потребительского рынка и улучшение инвестиционного климата» муниципальной программы Благодарненского </w:t>
      </w:r>
      <w:r w:rsidRPr="002C4B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C4BAC">
        <w:rPr>
          <w:rFonts w:ascii="Times New Roman" w:eastAsia="+mn-ea" w:hAnsi="Times New Roman" w:cs="Times New Roman"/>
          <w:sz w:val="28"/>
          <w:szCs w:val="28"/>
        </w:rPr>
        <w:t xml:space="preserve"> округа Ставропольского края «Осуществление местного самоуправления в Благодарненском </w:t>
      </w:r>
      <w:r w:rsidRPr="002C4B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C4BAC">
        <w:rPr>
          <w:rFonts w:ascii="Times New Roman" w:eastAsia="+mn-ea" w:hAnsi="Times New Roman" w:cs="Times New Roman"/>
          <w:sz w:val="28"/>
          <w:szCs w:val="28"/>
        </w:rPr>
        <w:t xml:space="preserve"> округе Ставропольского края». </w:t>
      </w:r>
      <w:r w:rsidRPr="002C4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4FB" w:rsidRPr="002C4BAC" w:rsidRDefault="00EA34FB" w:rsidP="002C4BAC">
      <w:pPr>
        <w:pStyle w:val="a3"/>
        <w:tabs>
          <w:tab w:val="left" w:pos="709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4BAC">
        <w:rPr>
          <w:rFonts w:ascii="Times New Roman" w:hAnsi="Times New Roman"/>
          <w:sz w:val="28"/>
          <w:szCs w:val="28"/>
        </w:rPr>
        <w:t>3. Сторонам социального партнерства:</w:t>
      </w:r>
    </w:p>
    <w:p w:rsidR="00EA34FB" w:rsidRPr="002C4BAC" w:rsidRDefault="00EA34FB" w:rsidP="002C4BAC">
      <w:pPr>
        <w:pStyle w:val="a3"/>
        <w:tabs>
          <w:tab w:val="left" w:pos="709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4BAC">
        <w:rPr>
          <w:rFonts w:ascii="Times New Roman" w:hAnsi="Times New Roman"/>
          <w:sz w:val="28"/>
          <w:szCs w:val="28"/>
        </w:rPr>
        <w:t xml:space="preserve">3.1. Активизировать работу по информированию субъектов малого и среднего предпринимательства, о существующих мерах поддержки субъектов малого и среднего предпринимательства в Ставропольском крае, </w:t>
      </w:r>
      <w:r w:rsidRPr="002C4BAC">
        <w:rPr>
          <w:rFonts w:ascii="Times New Roman" w:hAnsi="Times New Roman"/>
          <w:sz w:val="28"/>
          <w:szCs w:val="28"/>
        </w:rPr>
        <w:lastRenderedPageBreak/>
        <w:t>оказываемых министерством экономического развития Ставропольского края, администрацией Благодарненского муниципального округа Ставропольского края и организациями образующими инфраструктуру поддержки малого и среднего предпринимательства.</w:t>
      </w:r>
    </w:p>
    <w:p w:rsidR="00560A75" w:rsidRPr="002C4BAC" w:rsidRDefault="00EA34FB" w:rsidP="00F7003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C4BA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3.2. Содействовать реализации мероприятий, направленных на развитие механизмов социального партнерства в малых и средних предприятиях </w:t>
      </w:r>
      <w:r w:rsidRPr="002C4BAC"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</w:t>
      </w:r>
      <w:r w:rsidRPr="002C4BAC">
        <w:rPr>
          <w:rFonts w:ascii="Times New Roman" w:eastAsia="Batang" w:hAnsi="Times New Roman" w:cs="Times New Roman"/>
          <w:sz w:val="28"/>
          <w:szCs w:val="28"/>
          <w:lang w:eastAsia="ko-KR"/>
        </w:rPr>
        <w:t>округа, на создание безопасных условий труда работников в сфере малого</w:t>
      </w:r>
      <w:r w:rsidR="00F7003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среднего предпринимательства.</w:t>
      </w:r>
    </w:p>
    <w:p w:rsidR="004D0776" w:rsidRPr="002C4BAC" w:rsidRDefault="004D0776" w:rsidP="002C4BA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BAC">
        <w:rPr>
          <w:rFonts w:ascii="Times New Roman" w:hAnsi="Times New Roman" w:cs="Times New Roman"/>
          <w:sz w:val="28"/>
          <w:szCs w:val="28"/>
        </w:rPr>
        <w:t>Вопрос 5.</w:t>
      </w:r>
    </w:p>
    <w:p w:rsidR="004D0776" w:rsidRPr="002C4BAC" w:rsidRDefault="004D0776" w:rsidP="002C4BA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BAC">
        <w:rPr>
          <w:rFonts w:ascii="Times New Roman" w:hAnsi="Times New Roman" w:cs="Times New Roman"/>
          <w:sz w:val="28"/>
          <w:szCs w:val="28"/>
        </w:rPr>
        <w:t>О развитии физической культуры и спорта  на территории Благодарненского муниципального округа Ставропольского края</w:t>
      </w:r>
    </w:p>
    <w:p w:rsidR="004D0776" w:rsidRPr="002C4BAC" w:rsidRDefault="004D0776" w:rsidP="002C4BA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BAC"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325CBF" w:rsidRPr="002C4BAC" w:rsidRDefault="00325CBF" w:rsidP="002C4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BAC">
        <w:rPr>
          <w:rFonts w:ascii="Times New Roman" w:hAnsi="Times New Roman" w:cs="Times New Roman"/>
          <w:color w:val="000000"/>
          <w:sz w:val="28"/>
          <w:szCs w:val="28"/>
        </w:rPr>
        <w:t xml:space="preserve">2.Стороне </w:t>
      </w:r>
      <w:hyperlink r:id="rId5" w:history="1">
        <w:r w:rsidRPr="002C4BA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управления физической культуры и спорта</w:t>
        </w:r>
      </w:hyperlink>
      <w:r w:rsidRPr="002C4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Благодарненского муниципального округа Ставропольского края:</w:t>
      </w:r>
    </w:p>
    <w:p w:rsidR="00325CBF" w:rsidRPr="002C4BAC" w:rsidRDefault="00325CBF" w:rsidP="002C4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BAC">
        <w:rPr>
          <w:rFonts w:ascii="Times New Roman" w:hAnsi="Times New Roman" w:cs="Times New Roman"/>
          <w:color w:val="000000"/>
          <w:sz w:val="28"/>
          <w:szCs w:val="28"/>
        </w:rPr>
        <w:t>2.1. организовать работу по вовлечению в спорт представителей старшего поколения.</w:t>
      </w:r>
    </w:p>
    <w:p w:rsidR="00325CBF" w:rsidRPr="002C4BAC" w:rsidRDefault="00325CBF" w:rsidP="002C4BAC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4BAC">
        <w:rPr>
          <w:rFonts w:ascii="Times New Roman" w:hAnsi="Times New Roman"/>
          <w:color w:val="000000"/>
          <w:sz w:val="28"/>
          <w:szCs w:val="28"/>
        </w:rPr>
        <w:t>2.2 организовать работу по приемке нормативов комплекса «Готов к труду и обороне»</w:t>
      </w:r>
      <w:proofErr w:type="gramStart"/>
      <w:r w:rsidRPr="002C4BAC">
        <w:rPr>
          <w:rFonts w:ascii="Times New Roman" w:hAnsi="Times New Roman"/>
          <w:color w:val="000000"/>
          <w:sz w:val="28"/>
          <w:szCs w:val="28"/>
        </w:rPr>
        <w:t>.(</w:t>
      </w:r>
      <w:proofErr w:type="spellStart"/>
      <w:proofErr w:type="gramEnd"/>
      <w:r w:rsidRPr="002C4BAC">
        <w:rPr>
          <w:rFonts w:ascii="Times New Roman" w:hAnsi="Times New Roman"/>
          <w:color w:val="000000"/>
          <w:sz w:val="28"/>
          <w:szCs w:val="28"/>
        </w:rPr>
        <w:t>далее-ГТО</w:t>
      </w:r>
      <w:proofErr w:type="spellEnd"/>
      <w:r w:rsidRPr="002C4BAC">
        <w:rPr>
          <w:rFonts w:ascii="Times New Roman" w:hAnsi="Times New Roman"/>
          <w:color w:val="000000"/>
          <w:sz w:val="28"/>
          <w:szCs w:val="28"/>
        </w:rPr>
        <w:t>)</w:t>
      </w:r>
    </w:p>
    <w:p w:rsidR="00325CBF" w:rsidRPr="002C4BAC" w:rsidRDefault="00325CBF" w:rsidP="002C4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BAC">
        <w:rPr>
          <w:rFonts w:ascii="Times New Roman" w:hAnsi="Times New Roman" w:cs="Times New Roman"/>
          <w:sz w:val="28"/>
          <w:szCs w:val="28"/>
        </w:rPr>
        <w:t xml:space="preserve"> 3.Стороне работодателей:</w:t>
      </w:r>
    </w:p>
    <w:p w:rsidR="00325CBF" w:rsidRPr="002C4BAC" w:rsidRDefault="00325CBF" w:rsidP="002C4BAC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4BAC">
        <w:rPr>
          <w:rFonts w:ascii="Times New Roman" w:hAnsi="Times New Roman"/>
          <w:sz w:val="28"/>
          <w:szCs w:val="28"/>
        </w:rPr>
        <w:t xml:space="preserve"> 3.1. рекомендовать предусмотреть поощрение сотрудникам, успешно сдавшим нормы ГТО.</w:t>
      </w:r>
    </w:p>
    <w:p w:rsidR="004D0776" w:rsidRPr="002C4BAC" w:rsidRDefault="004D0776" w:rsidP="002C4BA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0776" w:rsidRPr="002C4BAC" w:rsidSect="002C4B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9A529F"/>
    <w:multiLevelType w:val="hybridMultilevel"/>
    <w:tmpl w:val="5AC80FD8"/>
    <w:lvl w:ilvl="0" w:tplc="7DBAB58C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>
    <w:nsid w:val="07003E8A"/>
    <w:multiLevelType w:val="hybridMultilevel"/>
    <w:tmpl w:val="B94AC11A"/>
    <w:lvl w:ilvl="0" w:tplc="E0162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CE532C"/>
    <w:multiLevelType w:val="multilevel"/>
    <w:tmpl w:val="11D0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D5791"/>
    <w:multiLevelType w:val="multilevel"/>
    <w:tmpl w:val="2BEA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2273D"/>
    <w:multiLevelType w:val="multilevel"/>
    <w:tmpl w:val="28D8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55AF8"/>
    <w:multiLevelType w:val="multilevel"/>
    <w:tmpl w:val="278C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E97717"/>
    <w:multiLevelType w:val="multilevel"/>
    <w:tmpl w:val="FBD8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D5874"/>
    <w:multiLevelType w:val="multilevel"/>
    <w:tmpl w:val="4D92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591826"/>
    <w:multiLevelType w:val="hybridMultilevel"/>
    <w:tmpl w:val="42BCB070"/>
    <w:lvl w:ilvl="0" w:tplc="46A45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E5218C"/>
    <w:multiLevelType w:val="hybridMultilevel"/>
    <w:tmpl w:val="55CE486E"/>
    <w:lvl w:ilvl="0" w:tplc="12EC6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EA0D1D"/>
    <w:multiLevelType w:val="hybridMultilevel"/>
    <w:tmpl w:val="E2824A42"/>
    <w:lvl w:ilvl="0" w:tplc="9C7263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000"/>
    <w:rsid w:val="00066818"/>
    <w:rsid w:val="000B05BE"/>
    <w:rsid w:val="000D12AD"/>
    <w:rsid w:val="000F772F"/>
    <w:rsid w:val="00113AAD"/>
    <w:rsid w:val="00115844"/>
    <w:rsid w:val="00137A64"/>
    <w:rsid w:val="001858D2"/>
    <w:rsid w:val="001A309F"/>
    <w:rsid w:val="001D7385"/>
    <w:rsid w:val="00221212"/>
    <w:rsid w:val="00280E0D"/>
    <w:rsid w:val="00284E14"/>
    <w:rsid w:val="002A73E6"/>
    <w:rsid w:val="002C4BAC"/>
    <w:rsid w:val="002E1BBF"/>
    <w:rsid w:val="002F4B66"/>
    <w:rsid w:val="00321D37"/>
    <w:rsid w:val="00325CBF"/>
    <w:rsid w:val="00435E7A"/>
    <w:rsid w:val="004641A7"/>
    <w:rsid w:val="0048125B"/>
    <w:rsid w:val="004B054B"/>
    <w:rsid w:val="004B1381"/>
    <w:rsid w:val="004D0679"/>
    <w:rsid w:val="004D0776"/>
    <w:rsid w:val="004E42C7"/>
    <w:rsid w:val="004F4D6B"/>
    <w:rsid w:val="00525C23"/>
    <w:rsid w:val="00560A75"/>
    <w:rsid w:val="005922E5"/>
    <w:rsid w:val="00592464"/>
    <w:rsid w:val="005E0195"/>
    <w:rsid w:val="005F65D1"/>
    <w:rsid w:val="006867D0"/>
    <w:rsid w:val="006D555F"/>
    <w:rsid w:val="00722E1D"/>
    <w:rsid w:val="00745355"/>
    <w:rsid w:val="00771D8E"/>
    <w:rsid w:val="00795E6F"/>
    <w:rsid w:val="008878A8"/>
    <w:rsid w:val="0090759B"/>
    <w:rsid w:val="00913F5D"/>
    <w:rsid w:val="00974494"/>
    <w:rsid w:val="00974788"/>
    <w:rsid w:val="00983821"/>
    <w:rsid w:val="009D41A3"/>
    <w:rsid w:val="00A0398D"/>
    <w:rsid w:val="00AB3D87"/>
    <w:rsid w:val="00AF1ED8"/>
    <w:rsid w:val="00C023C2"/>
    <w:rsid w:val="00C34452"/>
    <w:rsid w:val="00C45A39"/>
    <w:rsid w:val="00C57177"/>
    <w:rsid w:val="00C80E95"/>
    <w:rsid w:val="00D06000"/>
    <w:rsid w:val="00D661E2"/>
    <w:rsid w:val="00D959AB"/>
    <w:rsid w:val="00E13EF3"/>
    <w:rsid w:val="00E66F48"/>
    <w:rsid w:val="00EA34FB"/>
    <w:rsid w:val="00EB0468"/>
    <w:rsid w:val="00EB0E7C"/>
    <w:rsid w:val="00F04477"/>
    <w:rsid w:val="00F436B1"/>
    <w:rsid w:val="00F70036"/>
    <w:rsid w:val="00FD5E1F"/>
    <w:rsid w:val="00FD7686"/>
    <w:rsid w:val="00FE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468"/>
    <w:pPr>
      <w:spacing w:after="0" w:line="240" w:lineRule="auto"/>
      <w:ind w:left="720"/>
      <w:contextualSpacing/>
      <w:jc w:val="both"/>
    </w:pPr>
    <w:rPr>
      <w:rFonts w:ascii="Verdana" w:eastAsia="Calibri" w:hAnsi="Verdana" w:cs="Times New Roman"/>
      <w:sz w:val="16"/>
    </w:rPr>
  </w:style>
  <w:style w:type="paragraph" w:styleId="3">
    <w:name w:val="Body Text Indent 3"/>
    <w:basedOn w:val="a"/>
    <w:link w:val="30"/>
    <w:uiPriority w:val="99"/>
    <w:unhideWhenUsed/>
    <w:rsid w:val="00983821"/>
    <w:pPr>
      <w:spacing w:after="120" w:line="240" w:lineRule="auto"/>
      <w:ind w:left="283"/>
    </w:pPr>
    <w:rPr>
      <w:rFonts w:ascii="Arial" w:eastAsia="Calibri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3821"/>
    <w:rPr>
      <w:rFonts w:ascii="Arial" w:eastAsia="Calibri" w:hAnsi="Arial" w:cs="Times New Roman"/>
      <w:sz w:val="16"/>
      <w:szCs w:val="16"/>
    </w:rPr>
  </w:style>
  <w:style w:type="paragraph" w:styleId="a4">
    <w:name w:val="No Spacing"/>
    <w:uiPriority w:val="1"/>
    <w:qFormat/>
    <w:rsid w:val="0098382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iPriority w:val="99"/>
    <w:unhideWhenUsed/>
    <w:rsid w:val="009838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661E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661E2"/>
  </w:style>
  <w:style w:type="character" w:styleId="a8">
    <w:name w:val="Hyperlink"/>
    <w:uiPriority w:val="99"/>
    <w:semiHidden/>
    <w:unhideWhenUsed/>
    <w:rsid w:val="00D661E2"/>
    <w:rPr>
      <w:color w:val="0000FF"/>
      <w:u w:val="single"/>
    </w:rPr>
  </w:style>
  <w:style w:type="paragraph" w:customStyle="1" w:styleId="ConsPlusTitle">
    <w:name w:val="ConsPlusTitle"/>
    <w:rsid w:val="00D66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8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bgosk.ru/about/dependents/fizkultura_sport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2023-10-11T13:14:00Z</cp:lastPrinted>
  <dcterms:created xsi:type="dcterms:W3CDTF">2024-01-29T07:09:00Z</dcterms:created>
  <dcterms:modified xsi:type="dcterms:W3CDTF">2024-02-22T05:47:00Z</dcterms:modified>
</cp:coreProperties>
</file>